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1D61">
      <w:pPr>
        <w:jc w:val="center"/>
        <w:rPr>
          <w:sz w:val="22"/>
          <w:szCs w:val="22"/>
        </w:rPr>
      </w:pPr>
      <w:bookmarkStart w:id="0" w:name="_Hlk81333169"/>
      <w:r>
        <w:rPr>
          <w:b/>
          <w:bCs/>
          <w:sz w:val="22"/>
          <w:szCs w:val="22"/>
        </w:rPr>
        <w:t>Заявление о присоединении к агентскому договору</w:t>
      </w:r>
    </w:p>
    <w:p w:rsidR="00000000" w:rsidRDefault="009D1D61">
      <w:pPr>
        <w:jc w:val="both"/>
        <w:rPr>
          <w:sz w:val="22"/>
          <w:szCs w:val="22"/>
        </w:rPr>
      </w:pPr>
    </w:p>
    <w:p w:rsidR="00000000" w:rsidRDefault="009D1D61">
      <w:pPr>
        <w:jc w:val="both"/>
        <w:rPr>
          <w:sz w:val="22"/>
          <w:szCs w:val="22"/>
        </w:rPr>
      </w:pPr>
    </w:p>
    <w:p w:rsidR="00000000" w:rsidRDefault="009D1D61">
      <w:pPr>
        <w:widowControl/>
        <w:suppressAutoHyphens w:val="0"/>
        <w:spacing w:after="280" w:line="276" w:lineRule="auto"/>
        <w:rPr>
          <w:rFonts w:eastAsia="Calibri"/>
          <w:sz w:val="22"/>
          <w:szCs w:val="22"/>
          <w:lang w:eastAsia="ar-SA" w:bidi="ar-SA"/>
        </w:rPr>
      </w:pPr>
      <w:proofErr w:type="spellStart"/>
      <w:r>
        <w:rPr>
          <w:rFonts w:eastAsia="Calibri"/>
          <w:sz w:val="22"/>
          <w:szCs w:val="22"/>
          <w:lang w:eastAsia="ar-SA" w:bidi="ar-SA"/>
        </w:rPr>
        <w:t>Турагент</w:t>
      </w:r>
      <w:proofErr w:type="spellEnd"/>
      <w:r>
        <w:rPr>
          <w:rFonts w:eastAsia="Calibri"/>
          <w:sz w:val="22"/>
          <w:szCs w:val="22"/>
          <w:lang w:eastAsia="ar-SA" w:bidi="ar-SA"/>
        </w:rPr>
        <w:t>: «</w:t>
      </w:r>
      <w:r>
        <w:rPr>
          <w:rFonts w:eastAsia="Calibri"/>
          <w:sz w:val="22"/>
          <w:szCs w:val="22"/>
          <w:shd w:val="clear" w:color="auto" w:fill="FFFF00"/>
          <w:lang w:eastAsia="ar-SA" w:bidi="ar-SA"/>
        </w:rPr>
        <w:t>Туристическое агентство</w:t>
      </w:r>
      <w:r>
        <w:rPr>
          <w:rFonts w:eastAsia="Calibri"/>
          <w:sz w:val="22"/>
          <w:szCs w:val="22"/>
          <w:lang w:eastAsia="ar-SA" w:bidi="ar-SA"/>
        </w:rPr>
        <w:t xml:space="preserve">» 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r>
        <w:rPr>
          <w:rFonts w:eastAsia="Calibri"/>
          <w:sz w:val="22"/>
          <w:szCs w:val="22"/>
          <w:lang w:eastAsia="ar-SA" w:bidi="ar-SA"/>
        </w:rPr>
        <w:t>Настоящим «</w:t>
      </w:r>
      <w:r>
        <w:rPr>
          <w:rFonts w:eastAsia="Calibri"/>
          <w:sz w:val="22"/>
          <w:szCs w:val="22"/>
          <w:shd w:val="clear" w:color="auto" w:fill="FFFF00"/>
          <w:lang w:eastAsia="ar-SA" w:bidi="ar-SA"/>
        </w:rPr>
        <w:t>Туристическое агентство</w:t>
      </w:r>
      <w:r>
        <w:rPr>
          <w:rFonts w:eastAsia="Calibri"/>
          <w:sz w:val="22"/>
          <w:szCs w:val="22"/>
          <w:lang w:eastAsia="ar-SA" w:bidi="ar-SA"/>
        </w:rPr>
        <w:t xml:space="preserve">» в лице </w:t>
      </w:r>
      <w:r>
        <w:rPr>
          <w:rFonts w:eastAsia="Calibri"/>
          <w:sz w:val="22"/>
          <w:szCs w:val="22"/>
          <w:shd w:val="clear" w:color="auto" w:fill="FFFF00"/>
          <w:lang w:eastAsia="ar-SA" w:bidi="ar-SA"/>
        </w:rPr>
        <w:t>Генерального директора Иванова Ивана Иванович</w:t>
      </w:r>
      <w:r>
        <w:rPr>
          <w:rFonts w:eastAsia="Calibri"/>
          <w:sz w:val="22"/>
          <w:szCs w:val="22"/>
          <w:lang w:eastAsia="ar-SA" w:bidi="ar-SA"/>
        </w:rPr>
        <w:t>а, действующего на основании Устава, в соответствии со статьёй 428 ГК РФ заявляет</w:t>
      </w:r>
      <w:r>
        <w:rPr>
          <w:rFonts w:eastAsia="Calibri"/>
          <w:sz w:val="22"/>
          <w:szCs w:val="22"/>
          <w:lang w:eastAsia="ar-SA" w:bidi="ar-SA"/>
        </w:rPr>
        <w:t xml:space="preserve"> о полном и безоговорочном присоединении к Агентскому договору с приложениями и дополнительными соглашениями, размещенному в сети Интернет на сайте Туроператора по адресу: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hyperlink r:id="rId5" w:history="1">
        <w:r>
          <w:rPr>
            <w:rStyle w:val="a4"/>
            <w:rFonts w:eastAsia="Calibri"/>
            <w:sz w:val="22"/>
            <w:szCs w:val="22"/>
          </w:rPr>
          <w:t>www.gama-nn.ru</w:t>
        </w:r>
      </w:hyperlink>
      <w:r>
        <w:rPr>
          <w:rFonts w:eastAsia="Calibri"/>
          <w:sz w:val="22"/>
          <w:szCs w:val="22"/>
          <w:lang w:eastAsia="ar-SA" w:bidi="ar-SA"/>
        </w:rPr>
        <w:t xml:space="preserve"> 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proofErr w:type="spellStart"/>
      <w:r>
        <w:rPr>
          <w:rFonts w:eastAsia="Calibri"/>
          <w:sz w:val="22"/>
          <w:szCs w:val="22"/>
          <w:lang w:eastAsia="ar-SA" w:bidi="ar-SA"/>
        </w:rPr>
        <w:t>Турагент</w:t>
      </w:r>
      <w:proofErr w:type="spellEnd"/>
      <w:r>
        <w:rPr>
          <w:rFonts w:eastAsia="Calibri"/>
          <w:sz w:val="22"/>
          <w:szCs w:val="22"/>
          <w:lang w:eastAsia="ar-SA" w:bidi="ar-SA"/>
        </w:rPr>
        <w:t xml:space="preserve"> подтверждает, что: 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r>
        <w:rPr>
          <w:rFonts w:eastAsia="Calibri"/>
          <w:sz w:val="22"/>
          <w:szCs w:val="22"/>
          <w:lang w:eastAsia="ar-SA" w:bidi="ar-SA"/>
        </w:rPr>
        <w:t xml:space="preserve">— </w:t>
      </w:r>
      <w:r>
        <w:rPr>
          <w:rFonts w:eastAsia="Calibri"/>
          <w:sz w:val="22"/>
          <w:szCs w:val="22"/>
          <w:lang w:eastAsia="ar-SA" w:bidi="ar-SA"/>
        </w:rPr>
        <w:t xml:space="preserve">ознакомился с условиями Агентского договора, приложений и дополнительных соглашений к нему, понимает их текст, выражает свое согласие с ними, внесение изменений и/или дополнений не требуется, обязуется добросовестно исполнять Агентский договор. 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proofErr w:type="spellStart"/>
      <w:r>
        <w:rPr>
          <w:rFonts w:eastAsia="Calibri"/>
          <w:sz w:val="22"/>
          <w:szCs w:val="22"/>
          <w:lang w:eastAsia="ar-SA" w:bidi="ar-SA"/>
        </w:rPr>
        <w:t>Тура</w:t>
      </w:r>
      <w:r>
        <w:rPr>
          <w:rFonts w:eastAsia="Calibri"/>
          <w:sz w:val="22"/>
          <w:szCs w:val="22"/>
          <w:lang w:eastAsia="ar-SA" w:bidi="ar-SA"/>
        </w:rPr>
        <w:t>гент</w:t>
      </w:r>
      <w:proofErr w:type="spellEnd"/>
      <w:r>
        <w:rPr>
          <w:rFonts w:eastAsia="Calibri"/>
          <w:sz w:val="22"/>
          <w:szCs w:val="22"/>
          <w:lang w:eastAsia="ar-SA" w:bidi="ar-SA"/>
        </w:rPr>
        <w:t xml:space="preserve"> согласен с тем, что: 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r>
        <w:rPr>
          <w:rFonts w:eastAsia="Calibri"/>
          <w:sz w:val="22"/>
          <w:szCs w:val="22"/>
          <w:lang w:eastAsia="ar-SA" w:bidi="ar-SA"/>
        </w:rPr>
        <w:t xml:space="preserve">— </w:t>
      </w:r>
      <w:r>
        <w:rPr>
          <w:rFonts w:eastAsia="Calibri"/>
          <w:sz w:val="22"/>
          <w:szCs w:val="22"/>
          <w:lang w:eastAsia="ar-SA" w:bidi="ar-SA"/>
        </w:rPr>
        <w:t xml:space="preserve">Туроператор вправе отказать в принятии Заявления о присоединении и заключении Агентского договора по собственному усмотрению, без специального уведомления об этом </w:t>
      </w:r>
      <w:proofErr w:type="spellStart"/>
      <w:r>
        <w:rPr>
          <w:rFonts w:eastAsia="Calibri"/>
          <w:sz w:val="22"/>
          <w:szCs w:val="22"/>
          <w:lang w:eastAsia="ar-SA" w:bidi="ar-SA"/>
        </w:rPr>
        <w:t>Турагента</w:t>
      </w:r>
      <w:proofErr w:type="spellEnd"/>
      <w:r>
        <w:rPr>
          <w:rFonts w:eastAsia="Calibri"/>
          <w:sz w:val="22"/>
          <w:szCs w:val="22"/>
          <w:lang w:eastAsia="ar-SA" w:bidi="ar-SA"/>
        </w:rPr>
        <w:t>.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sz w:val="22"/>
          <w:szCs w:val="22"/>
          <w:lang w:eastAsia="ar-SA" w:bidi="ar-SA"/>
        </w:rPr>
      </w:pPr>
      <w:r>
        <w:rPr>
          <w:rFonts w:eastAsia="Calibri"/>
          <w:sz w:val="22"/>
          <w:szCs w:val="22"/>
          <w:lang w:eastAsia="ar-SA" w:bidi="ar-SA"/>
        </w:rPr>
        <w:t xml:space="preserve">— </w:t>
      </w:r>
      <w:r>
        <w:rPr>
          <w:rFonts w:eastAsia="Calibri"/>
          <w:sz w:val="22"/>
          <w:szCs w:val="22"/>
          <w:lang w:eastAsia="ar-SA" w:bidi="ar-SA"/>
        </w:rPr>
        <w:t xml:space="preserve">Факт заключения Агентского договора подтверждается </w:t>
      </w:r>
      <w:r>
        <w:rPr>
          <w:rFonts w:eastAsia="Calibri"/>
          <w:sz w:val="22"/>
          <w:szCs w:val="22"/>
          <w:lang w:eastAsia="ar-SA" w:bidi="ar-SA"/>
        </w:rPr>
        <w:t xml:space="preserve">присвоением Туроператором номера и даты Агентскому договору, подписанием уполномоченным лицом Туроператора Заявления </w:t>
      </w:r>
      <w:proofErr w:type="spellStart"/>
      <w:r>
        <w:rPr>
          <w:rFonts w:eastAsia="Calibri"/>
          <w:sz w:val="22"/>
          <w:szCs w:val="22"/>
          <w:lang w:eastAsia="ar-SA" w:bidi="ar-SA"/>
        </w:rPr>
        <w:t>Турагента</w:t>
      </w:r>
      <w:proofErr w:type="spellEnd"/>
      <w:r>
        <w:rPr>
          <w:rFonts w:eastAsia="Calibri"/>
          <w:sz w:val="22"/>
          <w:szCs w:val="22"/>
          <w:lang w:eastAsia="ar-SA" w:bidi="ar-SA"/>
        </w:rPr>
        <w:t xml:space="preserve"> и заверением печатью, передачей </w:t>
      </w:r>
      <w:proofErr w:type="spellStart"/>
      <w:r>
        <w:rPr>
          <w:rFonts w:eastAsia="Calibri"/>
          <w:sz w:val="22"/>
          <w:szCs w:val="22"/>
          <w:lang w:eastAsia="ar-SA" w:bidi="ar-SA"/>
        </w:rPr>
        <w:t>Турагенту</w:t>
      </w:r>
      <w:proofErr w:type="spellEnd"/>
      <w:r>
        <w:rPr>
          <w:rFonts w:eastAsia="Calibri"/>
          <w:sz w:val="22"/>
          <w:szCs w:val="22"/>
          <w:lang w:eastAsia="ar-SA" w:bidi="ar-SA"/>
        </w:rPr>
        <w:t xml:space="preserve"> второго экземпляра оригинала настоящего Заявления.</w:t>
      </w:r>
    </w:p>
    <w:p w:rsidR="00000000" w:rsidRDefault="009D1D61">
      <w:pPr>
        <w:widowControl/>
        <w:suppressAutoHyphens w:val="0"/>
        <w:spacing w:before="280" w:after="280" w:line="276" w:lineRule="auto"/>
        <w:jc w:val="both"/>
        <w:rPr>
          <w:rFonts w:eastAsia="Calibri"/>
          <w:b/>
          <w:bCs/>
          <w:sz w:val="22"/>
          <w:szCs w:val="22"/>
          <w:lang w:eastAsia="ar-SA" w:bidi="ar-SA"/>
        </w:rPr>
      </w:pPr>
      <w:r>
        <w:rPr>
          <w:rFonts w:eastAsia="Calibri"/>
          <w:sz w:val="22"/>
          <w:szCs w:val="22"/>
          <w:lang w:eastAsia="ar-SA" w:bidi="ar-SA"/>
        </w:rPr>
        <w:t xml:space="preserve">— </w:t>
      </w:r>
      <w:r>
        <w:rPr>
          <w:rFonts w:eastAsia="Calibri"/>
          <w:sz w:val="22"/>
          <w:szCs w:val="22"/>
          <w:lang w:eastAsia="ar-SA" w:bidi="ar-SA"/>
        </w:rPr>
        <w:t>Права, обязанности и ответственнос</w:t>
      </w:r>
      <w:r>
        <w:rPr>
          <w:rFonts w:eastAsia="Calibri"/>
          <w:sz w:val="22"/>
          <w:szCs w:val="22"/>
          <w:lang w:eastAsia="ar-SA" w:bidi="ar-SA"/>
        </w:rPr>
        <w:t xml:space="preserve">ть сторон (Туроператор, </w:t>
      </w:r>
      <w:proofErr w:type="spellStart"/>
      <w:r>
        <w:rPr>
          <w:rFonts w:eastAsia="Calibri"/>
          <w:sz w:val="22"/>
          <w:szCs w:val="22"/>
          <w:lang w:eastAsia="ar-SA" w:bidi="ar-SA"/>
        </w:rPr>
        <w:t>Турагент</w:t>
      </w:r>
      <w:proofErr w:type="spellEnd"/>
      <w:r>
        <w:rPr>
          <w:rFonts w:eastAsia="Calibri"/>
          <w:sz w:val="22"/>
          <w:szCs w:val="22"/>
          <w:lang w:eastAsia="ar-SA" w:bidi="ar-SA"/>
        </w:rPr>
        <w:t xml:space="preserve">) определяются Агентским договором и приложениями к нему. 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5217"/>
        <w:gridCol w:w="5251"/>
      </w:tblGrid>
      <w:tr w:rsidR="00000000">
        <w:trPr>
          <w:trHeight w:val="30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D1D61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 w:bidi="ar-SA"/>
              </w:rPr>
              <w:t xml:space="preserve">Реквизиты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ar-SA" w:bidi="ar-SA"/>
              </w:rPr>
              <w:t>Турагента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  <w:lang w:eastAsia="ar-SA" w:bidi="ar-SA"/>
              </w:rPr>
              <w:t>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1D61">
            <w:pPr>
              <w:widowControl/>
              <w:suppressAutoHyphens w:val="0"/>
              <w:spacing w:line="276" w:lineRule="auto"/>
              <w:jc w:val="both"/>
            </w:pPr>
            <w:r>
              <w:rPr>
                <w:rFonts w:eastAsia="Calibri"/>
                <w:b/>
                <w:bCs/>
                <w:sz w:val="22"/>
                <w:szCs w:val="22"/>
                <w:lang w:eastAsia="ar-SA" w:bidi="ar-SA"/>
              </w:rPr>
              <w:t>Отметка Туроператора</w:t>
            </w:r>
          </w:p>
        </w:tc>
      </w:tr>
      <w:tr w:rsidR="00000000">
        <w:trPr>
          <w:trHeight w:val="627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D1D6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«Туристическое агентство» </w:t>
            </w:r>
          </w:p>
          <w:p w:rsidR="00000000" w:rsidRDefault="009D1D6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Место нахождения (адрес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Турагента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): 123456, г. Тверь, ул.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Турагенств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, д. 35 </w:t>
            </w:r>
          </w:p>
          <w:p w:rsidR="00000000" w:rsidRDefault="009D1D6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Почтовыи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̆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 адрес: 1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23456, г. Тверь, ул.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Турагенств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, д. 35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 xml:space="preserve">Контакты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Турагента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: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 xml:space="preserve">Телефон: (123) 45-67-89 Факс: (123) 45-67-89 </w:t>
            </w:r>
          </w:p>
          <w:p w:rsidR="00000000" w:rsidRDefault="009D1D6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mail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: </w:t>
            </w:r>
            <w:hyperlink r:id="rId6" w:history="1">
              <w:r>
                <w:rPr>
                  <w:rStyle w:val="a4"/>
                  <w:rFonts w:eastAsia="Calibri"/>
                  <w:sz w:val="22"/>
                  <w:szCs w:val="22"/>
                  <w:shd w:val="clear" w:color="auto" w:fill="FFFF00"/>
                </w:rPr>
                <w:t>info@example.com</w:t>
              </w:r>
            </w:hyperlink>
          </w:p>
          <w:p w:rsidR="00000000" w:rsidRDefault="009D1D6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Банковские реквизиты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Турагента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: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Расчетныи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̆ счет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No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 123456789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>Банк в Тверском отделении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 банка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Корреспондентскии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̆ счет 123456789 БИК 123456789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 xml:space="preserve">Сведения о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Турагенте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: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>ОГРН 123456789 ИНН 123456789 КПП 123456789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>ОКВЭД 12.34.5 ОКПО 12345678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br/>
              <w:t>Система налогообложения  УСН</w:t>
            </w:r>
          </w:p>
          <w:p w:rsidR="00000000" w:rsidRDefault="009D1D61">
            <w:pPr>
              <w:widowControl/>
              <w:suppressAutoHyphens w:val="0"/>
              <w:spacing w:before="280" w:line="276" w:lineRule="auto"/>
              <w:jc w:val="both"/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</w:pPr>
            <w:proofErr w:type="spellStart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Генеральныи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̆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 директор</w:t>
            </w: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 </w:t>
            </w:r>
          </w:p>
          <w:p w:rsidR="00000000" w:rsidRDefault="009D1D61">
            <w:pPr>
              <w:widowControl/>
              <w:suppressAutoHyphens w:val="0"/>
              <w:spacing w:after="280" w:line="276" w:lineRule="auto"/>
              <w:jc w:val="both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Иванов Иван Иванович</w:t>
            </w: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 </w:t>
            </w:r>
          </w:p>
          <w:p w:rsidR="00000000" w:rsidRDefault="009D1D61">
            <w:pPr>
              <w:widowControl/>
              <w:suppressAutoHyphens w:val="0"/>
              <w:spacing w:before="280" w:after="280" w:line="276" w:lineRule="auto"/>
              <w:ind w:left="13" w:right="104"/>
              <w:jc w:val="both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_______________________________ / 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>И.И.</w:t>
            </w: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00"/>
                <w:lang w:eastAsia="ar-SA" w:bidi="ar-SA"/>
              </w:rPr>
              <w:t xml:space="preserve">Иванов </w:t>
            </w: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/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 xml:space="preserve">Заключен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>Агентскии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>̆ договор № _______________________________________ от «______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>_»_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 xml:space="preserve">______________ 20____г. </w:t>
            </w: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>Стороны Агентского договора:</w:t>
            </w:r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br/>
              <w:t xml:space="preserve">Туроператор: </w:t>
            </w:r>
            <w:r>
              <w:rPr>
                <w:rFonts w:eastAsia="Arial"/>
                <w:bCs/>
                <w:sz w:val="22"/>
                <w:szCs w:val="22"/>
                <w:shd w:val="clear" w:color="auto" w:fill="FBFBFB"/>
                <w:lang w:eastAsia="ar-SA" w:bidi="ar-SA"/>
              </w:rPr>
              <w:t>ООО «ГАМА»</w:t>
            </w:r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br/>
              <w:t>Агент: «</w:t>
            </w:r>
            <w:r>
              <w:rPr>
                <w:rFonts w:eastAsia="Calibri"/>
                <w:bCs/>
                <w:sz w:val="22"/>
                <w:szCs w:val="22"/>
                <w:shd w:val="clear" w:color="auto" w:fill="FFFF00"/>
                <w:lang w:eastAsia="ar-SA" w:bidi="ar-SA"/>
              </w:rPr>
              <w:t>Туристическое агентство</w:t>
            </w:r>
            <w:r>
              <w:rPr>
                <w:rFonts w:eastAsia="Calibri"/>
                <w:bCs/>
                <w:sz w:val="22"/>
                <w:szCs w:val="22"/>
                <w:lang w:eastAsia="ar-SA" w:bidi="ar-SA"/>
              </w:rPr>
              <w:t xml:space="preserve">» </w:t>
            </w: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Менеджер по туризму</w:t>
            </w: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>Андреева Марина</w:t>
            </w: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 Валерьевна</w:t>
            </w:r>
          </w:p>
          <w:p w:rsidR="00000000" w:rsidRDefault="009D1D61">
            <w:pPr>
              <w:widowControl/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ar-SA" w:bidi="ar-SA"/>
              </w:rPr>
            </w:pPr>
          </w:p>
          <w:p w:rsidR="00000000" w:rsidRDefault="009D1D61">
            <w:pPr>
              <w:widowControl/>
              <w:suppressAutoHyphens w:val="0"/>
              <w:spacing w:after="240" w:line="276" w:lineRule="auto"/>
            </w:pPr>
            <w:r>
              <w:rPr>
                <w:rFonts w:eastAsia="Calibri"/>
                <w:sz w:val="22"/>
                <w:szCs w:val="22"/>
                <w:lang w:eastAsia="ar-SA" w:bidi="ar-SA"/>
              </w:rPr>
              <w:t xml:space="preserve">__________________________/ </w:t>
            </w:r>
            <w:proofErr w:type="spellStart"/>
            <w:r>
              <w:rPr>
                <w:rFonts w:eastAsia="Calibri"/>
                <w:sz w:val="22"/>
                <w:szCs w:val="22"/>
                <w:lang w:eastAsia="ar-SA" w:bidi="ar-SA"/>
              </w:rPr>
              <w:t>М.В.Андреева</w:t>
            </w:r>
            <w:proofErr w:type="spellEnd"/>
          </w:p>
        </w:tc>
      </w:tr>
    </w:tbl>
    <w:p w:rsidR="009D1D61" w:rsidRDefault="009D1D61" w:rsidP="00C02D96">
      <w:pPr>
        <w:pageBreakBefore/>
        <w:jc w:val="right"/>
      </w:pPr>
      <w:bookmarkStart w:id="1" w:name="_GoBack"/>
      <w:bookmarkEnd w:id="0"/>
      <w:bookmarkEnd w:id="1"/>
    </w:p>
    <w:sectPr w:rsidR="009D1D61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B4"/>
    <w:rsid w:val="00051CB4"/>
    <w:rsid w:val="009D1D61"/>
    <w:rsid w:val="00C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8CCF70-7724-40FB-BC4E-1D0ED5CF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w w:val="9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  <w:b w:val="0"/>
      <w:sz w:val="22"/>
      <w:szCs w:val="22"/>
      <w:lang w:val="ru-RU"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/>
      <w:b w:val="0"/>
      <w:sz w:val="22"/>
      <w:szCs w:val="22"/>
      <w:lang w:val="ru-RU" w:eastAsia="ar-SA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/>
      <w:lang w:eastAsia="ar-SA" w:bidi="ar-SA"/>
    </w:rPr>
  </w:style>
  <w:style w:type="character" w:customStyle="1" w:styleId="WW8Num6z0">
    <w:name w:val="WW8Num6z0"/>
    <w:rPr>
      <w:rFonts w:ascii="Symbol" w:eastAsia="Times New Roman" w:hAnsi="Symbol" w:cs="OpenSymbol"/>
      <w:color w:val="000000"/>
      <w:spacing w:val="-2"/>
      <w:sz w:val="22"/>
      <w:szCs w:val="22"/>
      <w:lang w:val="ru-RU" w:eastAsia="ar-SA" w:bidi="ar-SA"/>
    </w:rPr>
  </w:style>
  <w:style w:type="character" w:customStyle="1" w:styleId="WW8Num7z0">
    <w:name w:val="WW8Num7z0"/>
    <w:rPr>
      <w:rFonts w:cs="Times New Roman"/>
      <w:color w:val="000000"/>
      <w:spacing w:val="-2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7">
    <w:name w:val="Основной шрифт абзаца7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6">
    <w:name w:val="Основной шрифт абзаца6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/>
      <w:lang w:eastAsia="ar-SA" w:bidi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OpenSymbol"/>
      <w:lang w:val="ru-RU" w:eastAsia="ar-SA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  <w:rPr>
      <w:rFonts w:ascii="Times New Roman" w:eastAsia="Times New Roman" w:hAnsi="Times New Roman" w:cs="Times New Roman"/>
      <w:color w:val="00000A"/>
      <w:lang w:val="en-US" w:eastAsia="ar-SA" w:bidi="ar-SA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7">
    <w:name w:val="Текст примечания Знак"/>
    <w:rPr>
      <w:rFonts w:eastAsia="SimSun" w:cs="Mangal"/>
      <w:kern w:val="1"/>
      <w:szCs w:val="18"/>
      <w:lang w:eastAsia="hi-IN" w:bidi="hi-IN"/>
    </w:rPr>
  </w:style>
  <w:style w:type="character" w:customStyle="1" w:styleId="a8">
    <w:name w:val="Тема примечания Знак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1">
    <w:name w:val="ListLabel 1"/>
    <w:rPr>
      <w:sz w:val="22"/>
      <w:szCs w:val="22"/>
      <w:lang w:val="ru-RU"/>
    </w:rPr>
  </w:style>
  <w:style w:type="character" w:customStyle="1" w:styleId="ListLabel2">
    <w:name w:val="ListLabel 2"/>
    <w:rPr>
      <w:b w:val="0"/>
      <w:sz w:val="22"/>
      <w:szCs w:val="22"/>
      <w:lang w:val="ru-RU"/>
    </w:rPr>
  </w:style>
  <w:style w:type="character" w:customStyle="1" w:styleId="ListLabel3">
    <w:name w:val="ListLabel 3"/>
    <w:rPr>
      <w:rFonts w:cs="OpenSymbol"/>
      <w:lang w:val="ru-RU"/>
    </w:rPr>
  </w:style>
  <w:style w:type="character" w:customStyle="1" w:styleId="a9">
    <w:name w:val="Символ нумерации"/>
  </w:style>
  <w:style w:type="character" w:customStyle="1" w:styleId="11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13">
    <w:name w:val="Текст примечания Знак1"/>
    <w:rPr>
      <w:rFonts w:eastAsia="SimSun" w:cs="Mangal"/>
      <w:kern w:val="1"/>
      <w:szCs w:val="18"/>
      <w:lang w:eastAsia="hi-IN" w:bidi="hi-IN"/>
    </w:rPr>
  </w:style>
  <w:style w:type="character" w:customStyle="1" w:styleId="14">
    <w:name w:val="Тема примечания Знак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22">
    <w:name w:val="Текст примечания Знак2"/>
    <w:rPr>
      <w:rFonts w:eastAsia="SimSun" w:cs="Mangal"/>
      <w:kern w:val="1"/>
      <w:szCs w:val="18"/>
      <w:lang w:eastAsia="hi-IN" w:bidi="hi-IN"/>
    </w:rPr>
  </w:style>
  <w:style w:type="character" w:customStyle="1" w:styleId="aa">
    <w:name w:val="Неразрешенное упоминание"/>
    <w:rPr>
      <w:color w:val="605E5C"/>
      <w:shd w:val="clear" w:color="auto" w:fill="E1DFDD"/>
    </w:rPr>
  </w:style>
  <w:style w:type="paragraph" w:customStyle="1" w:styleId="15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">
    <w:name w:val="Указатель9"/>
    <w:basedOn w:val="a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15"/>
    <w:next w:val="a0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pPr>
      <w:suppressLineNumbers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nnotationtext">
    <w:name w:val="annotation text"/>
    <w:basedOn w:val="a"/>
    <w:rPr>
      <w:sz w:val="20"/>
      <w:szCs w:val="18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f1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18">
    <w:name w:val="Текст примечания1"/>
    <w:basedOn w:val="a"/>
    <w:rPr>
      <w:rFonts w:cs="Mangal"/>
      <w:sz w:val="20"/>
      <w:szCs w:val="18"/>
    </w:rPr>
  </w:style>
  <w:style w:type="paragraph" w:styleId="af2">
    <w:name w:val="annotation subject"/>
    <w:basedOn w:val="18"/>
    <w:next w:val="18"/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NoSpacing">
    <w:name w:val="No Spacing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25">
    <w:name w:val="Абзац списка2"/>
    <w:basedOn w:val="a"/>
    <w:pPr>
      <w:widowControl/>
      <w:ind w:left="720"/>
    </w:p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26">
    <w:name w:val="Текст примечания2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ample.com" TargetMode="External"/><Relationship Id="rId5" Type="http://schemas.openxmlformats.org/officeDocument/2006/relationships/hyperlink" Target="http://www.gama-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Горина</dc:creator>
  <cp:keywords/>
  <cp:lastModifiedBy>Q</cp:lastModifiedBy>
  <cp:revision>3</cp:revision>
  <cp:lastPrinted>2021-12-30T06:42:00Z</cp:lastPrinted>
  <dcterms:created xsi:type="dcterms:W3CDTF">2023-08-23T18:51:00Z</dcterms:created>
  <dcterms:modified xsi:type="dcterms:W3CDTF">2023-08-23T18:52:00Z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